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D9133" w14:textId="77777777" w:rsidR="00205F14" w:rsidRPr="000A12FE" w:rsidRDefault="00205F14" w:rsidP="00205F14">
      <w:pPr>
        <w:pStyle w:val="Heading1"/>
        <w:pBdr>
          <w:bottom w:val="single" w:sz="4" w:space="1" w:color="156082" w:themeColor="accent1"/>
        </w:pBdr>
        <w:spacing w:before="400" w:after="40" w:line="276" w:lineRule="auto"/>
        <w:rPr>
          <w:rFonts w:ascii="Barlow" w:hAnsi="Barlow"/>
          <w:b/>
          <w:color w:val="0A2F41" w:themeColor="accent1" w:themeShade="80"/>
          <w:kern w:val="0"/>
          <w:sz w:val="36"/>
          <w:szCs w:val="36"/>
          <w:lang w:eastAsia="en-AU"/>
          <w14:ligatures w14:val="none"/>
        </w:rPr>
      </w:pPr>
      <w:r w:rsidRPr="00B16A60">
        <w:rPr>
          <w:rFonts w:ascii="Barlow" w:hAnsi="Barlow"/>
          <w:b/>
          <w:color w:val="0A2F41" w:themeColor="accent1" w:themeShade="80"/>
          <w:kern w:val="0"/>
          <w:sz w:val="36"/>
          <w:szCs w:val="36"/>
          <w:lang w:eastAsia="en-AU"/>
          <w14:ligatures w14:val="none"/>
        </w:rPr>
        <w:t>Fairfield</w:t>
      </w:r>
    </w:p>
    <w:p w14:paraId="7BE846F0" w14:textId="77777777" w:rsidR="00205F14" w:rsidRPr="00854956" w:rsidRDefault="00205F14" w:rsidP="00205F14">
      <w:pPr>
        <w:spacing w:line="276" w:lineRule="auto"/>
        <w:ind w:left="360"/>
        <w:rPr>
          <w:rFonts w:ascii="Barlow" w:hAnsi="Barlow"/>
          <w:vertAlign w:val="superscript"/>
        </w:rPr>
      </w:pPr>
      <w:r w:rsidRPr="00B16A60">
        <w:rPr>
          <w:rFonts w:ascii="Barlow" w:hAnsi="Barlow"/>
          <w:b/>
          <w:bCs/>
        </w:rPr>
        <w:t>Population</w:t>
      </w:r>
      <w:r w:rsidRPr="00B16A60">
        <w:rPr>
          <w:rFonts w:ascii="Barlow" w:hAnsi="Barlow"/>
        </w:rPr>
        <w:t xml:space="preserve">: </w:t>
      </w:r>
      <w:r>
        <w:rPr>
          <w:rFonts w:ascii="Barlow" w:hAnsi="Barlow"/>
        </w:rPr>
        <w:t>209,742</w:t>
      </w:r>
      <w:r w:rsidRPr="00B16A60">
        <w:rPr>
          <w:rFonts w:ascii="Barlow" w:hAnsi="Barlow"/>
        </w:rPr>
        <w:t xml:space="preserve">; </w:t>
      </w:r>
      <w:r>
        <w:rPr>
          <w:rFonts w:ascii="Barlow" w:hAnsi="Barlow"/>
        </w:rPr>
        <w:t>61</w:t>
      </w:r>
      <w:r w:rsidRPr="00B16A60">
        <w:rPr>
          <w:rFonts w:ascii="Barlow" w:hAnsi="Barlow"/>
        </w:rPr>
        <w:t xml:space="preserve">% </w:t>
      </w:r>
      <w:r>
        <w:rPr>
          <w:rFonts w:ascii="Barlow" w:hAnsi="Barlow"/>
        </w:rPr>
        <w:t>of people were born overseas, making it the most culturally diverse LGA in the WPC region. (2023)</w:t>
      </w:r>
      <w:r>
        <w:rPr>
          <w:rFonts w:ascii="Barlow" w:hAnsi="Barlow"/>
          <w:vertAlign w:val="superscript"/>
        </w:rPr>
        <w:t>13</w:t>
      </w:r>
    </w:p>
    <w:p w14:paraId="18F6574E" w14:textId="77777777" w:rsidR="00205F14" w:rsidRPr="00B16A60" w:rsidRDefault="00205F14" w:rsidP="00205F14">
      <w:pPr>
        <w:pStyle w:val="Heading2"/>
        <w:spacing w:line="276" w:lineRule="auto"/>
      </w:pPr>
      <w:r w:rsidRPr="00B16A60">
        <w:t>Health Needs</w:t>
      </w:r>
    </w:p>
    <w:p w14:paraId="3D801763" w14:textId="77777777" w:rsidR="00205F14" w:rsidRPr="00854956" w:rsidRDefault="00205F14" w:rsidP="00205F14">
      <w:pPr>
        <w:ind w:left="360"/>
        <w:rPr>
          <w:vertAlign w:val="superscript"/>
        </w:rPr>
      </w:pPr>
      <w:r w:rsidRPr="0062070E">
        <w:rPr>
          <w:b/>
          <w:bCs/>
        </w:rPr>
        <w:t>Chronic Diseases</w:t>
      </w:r>
      <w:r w:rsidRPr="0062070E">
        <w:t xml:space="preserve">: Fairfield’s diabetes burden (6.73%) is significantly higher than the NSW average (4.59%). </w:t>
      </w:r>
      <w:r>
        <w:t xml:space="preserve">Additionally, </w:t>
      </w:r>
      <w:r w:rsidRPr="0062070E">
        <w:t>Stroke (3.32%) is slightly higher than the state average of 2.95%.</w:t>
      </w:r>
      <w:r>
        <w:t xml:space="preserve"> (2021)</w:t>
      </w:r>
      <w:r>
        <w:rPr>
          <w:vertAlign w:val="superscript"/>
        </w:rPr>
        <w:t>6</w:t>
      </w:r>
    </w:p>
    <w:p w14:paraId="760E18D0" w14:textId="77777777" w:rsidR="00205F14" w:rsidRPr="00854956" w:rsidRDefault="00205F14" w:rsidP="00205F14">
      <w:pPr>
        <w:ind w:left="360"/>
        <w:rPr>
          <w:vertAlign w:val="superscript"/>
        </w:rPr>
      </w:pPr>
      <w:r w:rsidRPr="0062070E">
        <w:rPr>
          <w:b/>
          <w:bCs/>
        </w:rPr>
        <w:t>Mental Health</w:t>
      </w:r>
      <w:r w:rsidRPr="0062070E">
        <w:t xml:space="preserve">: </w:t>
      </w:r>
      <w:r w:rsidRPr="00042707">
        <w:t xml:space="preserve">Depression, PTSD, and anxiety are prevalent </w:t>
      </w:r>
      <w:r>
        <w:t>in this LGA, with a significant impact on culturally diverse populations, men and young people.  (2024)</w:t>
      </w:r>
      <w:r>
        <w:rPr>
          <w:vertAlign w:val="superscript"/>
        </w:rPr>
        <w:t>11</w:t>
      </w:r>
    </w:p>
    <w:p w14:paraId="15DADA54" w14:textId="0553E2A1" w:rsidR="00205F14" w:rsidRPr="00F81914" w:rsidRDefault="00205F14" w:rsidP="00205F14">
      <w:pPr>
        <w:ind w:left="360"/>
        <w:rPr>
          <w:vertAlign w:val="superscript"/>
        </w:rPr>
      </w:pPr>
      <w:r w:rsidRPr="0062070E">
        <w:rPr>
          <w:b/>
          <w:bCs/>
        </w:rPr>
        <w:t>Domestic Violence</w:t>
      </w:r>
      <w:r w:rsidRPr="0062070E">
        <w:t xml:space="preserve">: </w:t>
      </w:r>
      <w:r w:rsidRPr="0020449F">
        <w:t>A rate of 444.4 per 100,000 (ranked 71st) with 919 incidents reported. Approximately 1 in 225 people experienced a DV incident, with a 4.9% annual increase over five years, showing consistent growth.</w:t>
      </w:r>
      <w:r>
        <w:t xml:space="preserve"> (2024)</w:t>
      </w:r>
      <w:r w:rsidR="00F81914">
        <w:rPr>
          <w:vertAlign w:val="superscript"/>
        </w:rPr>
        <w:t>8</w:t>
      </w:r>
    </w:p>
    <w:p w14:paraId="07F67840" w14:textId="6F22B315" w:rsidR="00205F14" w:rsidRPr="005D2D20" w:rsidRDefault="00205F14" w:rsidP="00205F14">
      <w:pPr>
        <w:ind w:left="360"/>
        <w:rPr>
          <w:vertAlign w:val="superscript"/>
        </w:rPr>
      </w:pPr>
      <w:r>
        <w:rPr>
          <w:b/>
          <w:bCs/>
        </w:rPr>
        <w:t xml:space="preserve">Gambling Harm: </w:t>
      </w:r>
      <w:r w:rsidRPr="00D61F7A">
        <w:t xml:space="preserve">The Fairfield community is at greater risk of gambling harm compared with the rest of SWS and NSW. </w:t>
      </w:r>
      <w:r w:rsidRPr="00227897">
        <w:t>Screening for gambling harm is not part of routine practice in primary health care and may indicate a lack of professional awareness and education</w:t>
      </w:r>
      <w:r>
        <w:t>. (2023)</w:t>
      </w:r>
      <w:r w:rsidR="005D2D20">
        <w:rPr>
          <w:vertAlign w:val="superscript"/>
        </w:rPr>
        <w:t>9</w:t>
      </w:r>
    </w:p>
    <w:p w14:paraId="156FD76A" w14:textId="77777777" w:rsidR="00205F14" w:rsidRPr="00B16A60" w:rsidRDefault="00205F14" w:rsidP="00205F14">
      <w:pPr>
        <w:pStyle w:val="Heading2"/>
        <w:spacing w:line="276" w:lineRule="auto"/>
      </w:pPr>
      <w:r w:rsidRPr="00B16A60">
        <w:t>Challenges</w:t>
      </w:r>
    </w:p>
    <w:p w14:paraId="7EA7BEC4" w14:textId="77777777" w:rsidR="00205F14" w:rsidRPr="00944273" w:rsidRDefault="00205F14" w:rsidP="00205F14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B16A60">
        <w:rPr>
          <w:rFonts w:ascii="Barlow" w:hAnsi="Barlow"/>
          <w:b/>
          <w:bCs/>
        </w:rPr>
        <w:t>Workforce Shortages</w:t>
      </w:r>
      <w:r>
        <w:rPr>
          <w:rFonts w:ascii="Barlow" w:hAnsi="Barlow"/>
        </w:rPr>
        <w:t xml:space="preserve">: </w:t>
      </w:r>
      <w:r w:rsidRPr="001362D9">
        <w:rPr>
          <w:rFonts w:ascii="Barlow" w:hAnsi="Barlow"/>
        </w:rPr>
        <w:t xml:space="preserve">Over </w:t>
      </w:r>
      <w:r>
        <w:rPr>
          <w:rFonts w:ascii="Barlow" w:hAnsi="Barlow"/>
        </w:rPr>
        <w:t>33</w:t>
      </w:r>
      <w:r w:rsidRPr="001362D9">
        <w:rPr>
          <w:rFonts w:ascii="Barlow" w:hAnsi="Barlow"/>
        </w:rPr>
        <w:t>% of GP full-time equivalents (FTEs) are 65+ years old, highlighting an aging workforce and recruitment challenges</w:t>
      </w:r>
      <w:r>
        <w:rPr>
          <w:rFonts w:ascii="Barlow" w:hAnsi="Barlow"/>
          <w:b/>
          <w:bCs/>
        </w:rPr>
        <w:t xml:space="preserve">. </w:t>
      </w:r>
      <w:r w:rsidRPr="00944273">
        <w:rPr>
          <w:rFonts w:ascii="Barlow" w:hAnsi="Barlow"/>
          <w:vertAlign w:val="superscript"/>
        </w:rPr>
        <w:t>16</w:t>
      </w:r>
    </w:p>
    <w:p w14:paraId="044E6D6D" w14:textId="77777777" w:rsidR="00205F14" w:rsidRPr="00944273" w:rsidRDefault="00205F14" w:rsidP="00205F14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B16A60">
        <w:rPr>
          <w:rFonts w:ascii="Barlow" w:hAnsi="Barlow"/>
          <w:b/>
          <w:bCs/>
        </w:rPr>
        <w:t>Language Barriers</w:t>
      </w:r>
      <w:r>
        <w:rPr>
          <w:rFonts w:ascii="Barlow" w:hAnsi="Barlow" w:cs="Arial"/>
        </w:rPr>
        <w:t xml:space="preserve">: </w:t>
      </w:r>
      <w:r w:rsidRPr="0035568A">
        <w:rPr>
          <w:rFonts w:ascii="Barlow" w:hAnsi="Barlow" w:cs="Arial"/>
        </w:rPr>
        <w:t>Fairfield</w:t>
      </w:r>
      <w:r>
        <w:rPr>
          <w:rFonts w:ascii="Barlow" w:hAnsi="Barlow" w:cs="Arial"/>
        </w:rPr>
        <w:t xml:space="preserve">’s cultural diversity and significant refugee population </w:t>
      </w:r>
      <w:r w:rsidRPr="0035568A">
        <w:rPr>
          <w:rFonts w:ascii="Barlow" w:hAnsi="Barlow" w:cs="Arial"/>
        </w:rPr>
        <w:t>highlights the need for culturally appropriate health services, translated materials, and access to interpreters to support equitable healthcare access</w:t>
      </w:r>
      <w:r>
        <w:rPr>
          <w:rFonts w:ascii="Barlow" w:hAnsi="Barlow" w:cs="Arial"/>
        </w:rPr>
        <w:t xml:space="preserve">. </w:t>
      </w:r>
      <w:r>
        <w:rPr>
          <w:rFonts w:ascii="Barlow" w:hAnsi="Barlow" w:cs="Arial"/>
          <w:vertAlign w:val="superscript"/>
        </w:rPr>
        <w:t>17</w:t>
      </w:r>
    </w:p>
    <w:p w14:paraId="4FC8AAC4" w14:textId="77777777" w:rsidR="00205F14" w:rsidRPr="00944273" w:rsidRDefault="00205F14" w:rsidP="00205F14">
      <w:pPr>
        <w:spacing w:line="276" w:lineRule="auto"/>
        <w:ind w:left="360"/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en-AU"/>
          <w14:ligatures w14:val="none"/>
        </w:rPr>
      </w:pPr>
      <w:r w:rsidRPr="004B697D">
        <w:rPr>
          <w:rFonts w:ascii="Barlow" w:hAnsi="Barlow" w:cs="Arial"/>
          <w:b/>
          <w:bCs/>
        </w:rPr>
        <w:t>Digital Exclusion:</w:t>
      </w:r>
      <w:r>
        <w:rPr>
          <w:rFonts w:ascii="Barlow" w:hAnsi="Barlow" w:cs="Arial"/>
        </w:rPr>
        <w:t xml:space="preserve"> </w:t>
      </w:r>
      <w:r w:rsidRPr="004B697D">
        <w:rPr>
          <w:rFonts w:ascii="Barlow" w:hAnsi="Barlow" w:cs="Arial"/>
        </w:rPr>
        <w:t xml:space="preserve">Fairfield </w:t>
      </w:r>
      <w:r>
        <w:rPr>
          <w:rFonts w:ascii="Barlow" w:hAnsi="Barlow" w:cs="Arial"/>
        </w:rPr>
        <w:t>has</w:t>
      </w:r>
      <w:r w:rsidRPr="004B697D">
        <w:rPr>
          <w:rFonts w:ascii="Barlow" w:hAnsi="Barlow" w:cs="Arial"/>
        </w:rPr>
        <w:t xml:space="preserve"> some of the lowest digital inclusion scores compared to Greater Sydney includ</w:t>
      </w:r>
      <w:r>
        <w:rPr>
          <w:rFonts w:ascii="Barlow" w:hAnsi="Barlow" w:cs="Arial"/>
        </w:rPr>
        <w:t>ing</w:t>
      </w:r>
      <w:r w:rsidRPr="004B697D">
        <w:rPr>
          <w:rFonts w:ascii="Barlow" w:hAnsi="Barlow" w:cs="Arial"/>
        </w:rPr>
        <w:t xml:space="preserve"> Access (-5.5), Affordability (-6.0), and Digital Ability (-10.6</w:t>
      </w:r>
      <w:r>
        <w:rPr>
          <w:rFonts w:ascii="Barlow" w:hAnsi="Barlow" w:cs="Arial"/>
        </w:rPr>
        <w:t>).</w:t>
      </w:r>
      <w:r>
        <w:rPr>
          <w:rFonts w:ascii="Barlow" w:hAnsi="Barlow" w:cs="Arial"/>
          <w:vertAlign w:val="superscript"/>
        </w:rPr>
        <w:t>7</w:t>
      </w:r>
    </w:p>
    <w:p w14:paraId="604BF592" w14:textId="77777777" w:rsidR="00205F14" w:rsidRPr="00944273" w:rsidRDefault="00205F14" w:rsidP="00205F14">
      <w:pPr>
        <w:spacing w:line="276" w:lineRule="auto"/>
        <w:ind w:left="360"/>
        <w:rPr>
          <w:rFonts w:ascii="Barlow" w:hAnsi="Barlow" w:cs="Arial"/>
          <w:vertAlign w:val="superscript"/>
        </w:rPr>
      </w:pPr>
      <w:r w:rsidRPr="005654E1">
        <w:rPr>
          <w:rFonts w:ascii="Barlow" w:hAnsi="Barlow" w:cs="Arial"/>
          <w:b/>
          <w:bCs/>
        </w:rPr>
        <w:t>Homelessness and Housing</w:t>
      </w:r>
      <w:r w:rsidRPr="005654E1">
        <w:rPr>
          <w:rFonts w:ascii="Barlow" w:hAnsi="Barlow" w:cs="Arial"/>
        </w:rPr>
        <w:t>:</w:t>
      </w:r>
      <w:r>
        <w:rPr>
          <w:rFonts w:ascii="Barlow" w:hAnsi="Barlow" w:cs="Arial"/>
        </w:rPr>
        <w:t xml:space="preserve"> </w:t>
      </w:r>
      <w:r w:rsidRPr="005654E1">
        <w:rPr>
          <w:rFonts w:ascii="Barlow" w:hAnsi="Barlow" w:cs="Arial"/>
        </w:rPr>
        <w:t>Fairfield has a significant rate of overcrowded residences and unstable housing. Expected waiting times for social housing are greater than 10 years for any kind of property.</w:t>
      </w:r>
      <w:r>
        <w:rPr>
          <w:rFonts w:ascii="Barlow" w:hAnsi="Barlow" w:cs="Arial"/>
        </w:rPr>
        <w:t xml:space="preserve"> </w:t>
      </w:r>
      <w:r>
        <w:rPr>
          <w:rFonts w:ascii="Barlow" w:hAnsi="Barlow" w:cs="Arial"/>
          <w:vertAlign w:val="superscript"/>
        </w:rPr>
        <w:t>17</w:t>
      </w:r>
    </w:p>
    <w:p w14:paraId="5D18D01B" w14:textId="77777777" w:rsidR="00205F14" w:rsidRPr="00B16A60" w:rsidRDefault="00205F14" w:rsidP="00205F14">
      <w:pPr>
        <w:pStyle w:val="Heading2"/>
        <w:spacing w:line="276" w:lineRule="auto"/>
      </w:pPr>
      <w:r w:rsidRPr="00B16A60">
        <w:t xml:space="preserve">Behavioural Risk Factors </w:t>
      </w:r>
      <w:r>
        <w:t>(2023)</w:t>
      </w:r>
    </w:p>
    <w:p w14:paraId="1BF4957F" w14:textId="77777777" w:rsidR="00205F14" w:rsidRPr="00944273" w:rsidRDefault="00205F14" w:rsidP="00205F14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0E00E3">
        <w:rPr>
          <w:rFonts w:ascii="Barlow" w:hAnsi="Barlow"/>
          <w:b/>
          <w:bCs/>
        </w:rPr>
        <w:t xml:space="preserve">Smoking and Vaping: </w:t>
      </w:r>
      <w:r w:rsidRPr="000E00E3">
        <w:rPr>
          <w:rFonts w:ascii="Barlow" w:hAnsi="Barlow"/>
        </w:rPr>
        <w:t>Smoking (13.6%) and daily vaping (5.4%) exceed national averages (11.7% and 4.3%).</w:t>
      </w:r>
      <w:r>
        <w:rPr>
          <w:rFonts w:ascii="Barlow" w:hAnsi="Barlow"/>
          <w:vertAlign w:val="superscript"/>
        </w:rPr>
        <w:t>4</w:t>
      </w:r>
    </w:p>
    <w:p w14:paraId="1117DC04" w14:textId="77777777" w:rsidR="00205F14" w:rsidRPr="00944273" w:rsidRDefault="00205F14" w:rsidP="00205F14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0E00E3">
        <w:rPr>
          <w:rFonts w:ascii="Barlow" w:hAnsi="Barlow"/>
          <w:b/>
          <w:bCs/>
        </w:rPr>
        <w:t xml:space="preserve">Nutrition: </w:t>
      </w:r>
      <w:r w:rsidRPr="000E00E3">
        <w:rPr>
          <w:rFonts w:ascii="Barlow" w:hAnsi="Barlow"/>
        </w:rPr>
        <w:t>Adult fruit (37.1%) and vegetable (4.2%) intake improved but remain below national averages (37.8% and 5.3%). Children’s fruit (38%) and vegetable (3.5%) consumption declined, far below national averages (57.8% and 5.2%).</w:t>
      </w:r>
      <w:r>
        <w:rPr>
          <w:rFonts w:ascii="Barlow" w:hAnsi="Barlow"/>
          <w:vertAlign w:val="superscript"/>
        </w:rPr>
        <w:t>4</w:t>
      </w:r>
    </w:p>
    <w:p w14:paraId="5B6045BE" w14:textId="77777777" w:rsidR="00205F14" w:rsidRPr="00944273" w:rsidRDefault="00205F14" w:rsidP="00205F14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0E00E3">
        <w:rPr>
          <w:rFonts w:ascii="Barlow" w:hAnsi="Barlow"/>
          <w:b/>
          <w:bCs/>
        </w:rPr>
        <w:t xml:space="preserve">Physical Activity and Obesity: </w:t>
      </w:r>
      <w:r w:rsidRPr="000E00E3">
        <w:rPr>
          <w:rFonts w:ascii="Barlow" w:hAnsi="Barlow"/>
        </w:rPr>
        <w:t>Physical inactivity (40.9%) and obesity (66.1%) remain higher than national averages (35.5% and 59.4%).</w:t>
      </w:r>
      <w:r>
        <w:rPr>
          <w:rFonts w:ascii="Barlow" w:hAnsi="Barlow"/>
          <w:vertAlign w:val="superscript"/>
        </w:rPr>
        <w:t>4</w:t>
      </w:r>
    </w:p>
    <w:p w14:paraId="183F04AD" w14:textId="0E5BD456" w:rsidR="007709CF" w:rsidRPr="00205F14" w:rsidRDefault="007709CF" w:rsidP="00205F14"/>
    <w:sectPr w:rsidR="007709CF" w:rsidRPr="00205F14" w:rsidSect="000C598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2152" w14:textId="77777777" w:rsidR="00E128E2" w:rsidRDefault="00E128E2" w:rsidP="001C6538">
      <w:pPr>
        <w:spacing w:after="0" w:line="240" w:lineRule="auto"/>
      </w:pPr>
      <w:r>
        <w:separator/>
      </w:r>
    </w:p>
  </w:endnote>
  <w:endnote w:type="continuationSeparator" w:id="0">
    <w:p w14:paraId="5CA831C5" w14:textId="77777777" w:rsidR="00E128E2" w:rsidRDefault="00E128E2" w:rsidP="001C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4B82" w14:textId="77777777" w:rsidR="00460106" w:rsidRDefault="00460106" w:rsidP="00460106">
    <w:pPr>
      <w:pStyle w:val="Footer"/>
    </w:pPr>
    <w:r>
      <w:t>All data sources can be found here: WSHealthAlliance.NSW.gov.au/health-snapshots/</w:t>
    </w:r>
  </w:p>
  <w:p w14:paraId="5CC462EE" w14:textId="34791C74" w:rsidR="005A388A" w:rsidRPr="00460106" w:rsidRDefault="005A388A" w:rsidP="00460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5A11" w14:textId="77777777" w:rsidR="00E128E2" w:rsidRDefault="00E128E2" w:rsidP="001C6538">
      <w:pPr>
        <w:spacing w:after="0" w:line="240" w:lineRule="auto"/>
      </w:pPr>
      <w:r>
        <w:separator/>
      </w:r>
    </w:p>
  </w:footnote>
  <w:footnote w:type="continuationSeparator" w:id="0">
    <w:p w14:paraId="02C4EC12" w14:textId="77777777" w:rsidR="00E128E2" w:rsidRDefault="00E128E2" w:rsidP="001C6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131D" w14:textId="21A89033" w:rsidR="001C6538" w:rsidRDefault="001C65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B0AA53" wp14:editId="72CACAD0">
          <wp:simplePos x="0" y="0"/>
          <wp:positionH relativeFrom="column">
            <wp:posOffset>4459459</wp:posOffset>
          </wp:positionH>
          <wp:positionV relativeFrom="paragraph">
            <wp:posOffset>-387496</wp:posOffset>
          </wp:positionV>
          <wp:extent cx="2562225" cy="392221"/>
          <wp:effectExtent l="0" t="0" r="0" b="8255"/>
          <wp:wrapTight wrapText="bothSides">
            <wp:wrapPolygon edited="0">
              <wp:start x="0" y="0"/>
              <wp:lineTo x="0" y="21005"/>
              <wp:lineTo x="21359" y="21005"/>
              <wp:lineTo x="21359" y="0"/>
              <wp:lineTo x="0" y="0"/>
            </wp:wrapPolygon>
          </wp:wrapTight>
          <wp:docPr id="590732975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32975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392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CD3"/>
    <w:multiLevelType w:val="multilevel"/>
    <w:tmpl w:val="6910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86343"/>
    <w:multiLevelType w:val="multilevel"/>
    <w:tmpl w:val="A190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D7F4C"/>
    <w:multiLevelType w:val="multilevel"/>
    <w:tmpl w:val="BB9A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323E3"/>
    <w:multiLevelType w:val="multilevel"/>
    <w:tmpl w:val="0C12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480040"/>
    <w:multiLevelType w:val="multilevel"/>
    <w:tmpl w:val="9E66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744325"/>
    <w:multiLevelType w:val="multilevel"/>
    <w:tmpl w:val="6756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E52B25"/>
    <w:multiLevelType w:val="multilevel"/>
    <w:tmpl w:val="B13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271860"/>
    <w:multiLevelType w:val="multilevel"/>
    <w:tmpl w:val="B04E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6D7D98"/>
    <w:multiLevelType w:val="multilevel"/>
    <w:tmpl w:val="B13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FD7A1B"/>
    <w:multiLevelType w:val="multilevel"/>
    <w:tmpl w:val="4D46F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9711A2"/>
    <w:multiLevelType w:val="multilevel"/>
    <w:tmpl w:val="2B2E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DE16E5"/>
    <w:multiLevelType w:val="multilevel"/>
    <w:tmpl w:val="B13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241AAD"/>
    <w:multiLevelType w:val="multilevel"/>
    <w:tmpl w:val="04DA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592248"/>
    <w:multiLevelType w:val="multilevel"/>
    <w:tmpl w:val="AD92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BC6918"/>
    <w:multiLevelType w:val="multilevel"/>
    <w:tmpl w:val="B13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CD61C7"/>
    <w:multiLevelType w:val="multilevel"/>
    <w:tmpl w:val="B13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0B696B"/>
    <w:multiLevelType w:val="multilevel"/>
    <w:tmpl w:val="E856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1C3CA7"/>
    <w:multiLevelType w:val="multilevel"/>
    <w:tmpl w:val="2E18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6A2839"/>
    <w:multiLevelType w:val="hybridMultilevel"/>
    <w:tmpl w:val="9E68A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9A60B6"/>
    <w:multiLevelType w:val="multilevel"/>
    <w:tmpl w:val="DEA8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751D91"/>
    <w:multiLevelType w:val="multilevel"/>
    <w:tmpl w:val="1012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C76032"/>
    <w:multiLevelType w:val="multilevel"/>
    <w:tmpl w:val="75FC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DD142B"/>
    <w:multiLevelType w:val="hybridMultilevel"/>
    <w:tmpl w:val="BE9E424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1D64230"/>
    <w:multiLevelType w:val="multilevel"/>
    <w:tmpl w:val="C0A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5E186B"/>
    <w:multiLevelType w:val="multilevel"/>
    <w:tmpl w:val="FA48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E31EDF"/>
    <w:multiLevelType w:val="multilevel"/>
    <w:tmpl w:val="EC74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49467DA"/>
    <w:multiLevelType w:val="multilevel"/>
    <w:tmpl w:val="A2402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DD7B39"/>
    <w:multiLevelType w:val="hybridMultilevel"/>
    <w:tmpl w:val="07524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474F09"/>
    <w:multiLevelType w:val="multilevel"/>
    <w:tmpl w:val="A910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5402C2"/>
    <w:multiLevelType w:val="multilevel"/>
    <w:tmpl w:val="187C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762110"/>
    <w:multiLevelType w:val="multilevel"/>
    <w:tmpl w:val="4832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236E0B"/>
    <w:multiLevelType w:val="multilevel"/>
    <w:tmpl w:val="B13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4EC07C9"/>
    <w:multiLevelType w:val="multilevel"/>
    <w:tmpl w:val="A3A0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EE5D41"/>
    <w:multiLevelType w:val="multilevel"/>
    <w:tmpl w:val="ABBC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562A0F"/>
    <w:multiLevelType w:val="multilevel"/>
    <w:tmpl w:val="9E3A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624EC2"/>
    <w:multiLevelType w:val="multilevel"/>
    <w:tmpl w:val="4586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242161"/>
    <w:multiLevelType w:val="multilevel"/>
    <w:tmpl w:val="5FE0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D50568"/>
    <w:multiLevelType w:val="multilevel"/>
    <w:tmpl w:val="4ECE8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EA91CF2"/>
    <w:multiLevelType w:val="multilevel"/>
    <w:tmpl w:val="5028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F2238D4"/>
    <w:multiLevelType w:val="multilevel"/>
    <w:tmpl w:val="B13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16D2245"/>
    <w:multiLevelType w:val="multilevel"/>
    <w:tmpl w:val="E868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2BF4992"/>
    <w:multiLevelType w:val="hybridMultilevel"/>
    <w:tmpl w:val="372AD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7A6D33"/>
    <w:multiLevelType w:val="multilevel"/>
    <w:tmpl w:val="F4CE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6C41B92"/>
    <w:multiLevelType w:val="multilevel"/>
    <w:tmpl w:val="BCA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DA4EC2"/>
    <w:multiLevelType w:val="multilevel"/>
    <w:tmpl w:val="4780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7473D71"/>
    <w:multiLevelType w:val="multilevel"/>
    <w:tmpl w:val="B13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91445A9"/>
    <w:multiLevelType w:val="multilevel"/>
    <w:tmpl w:val="B13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A7D703F"/>
    <w:multiLevelType w:val="multilevel"/>
    <w:tmpl w:val="E22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313EB8"/>
    <w:multiLevelType w:val="multilevel"/>
    <w:tmpl w:val="BCB0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462E6E"/>
    <w:multiLevelType w:val="multilevel"/>
    <w:tmpl w:val="F158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6A74D8"/>
    <w:multiLevelType w:val="hybridMultilevel"/>
    <w:tmpl w:val="A1722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C63B64"/>
    <w:multiLevelType w:val="multilevel"/>
    <w:tmpl w:val="6A12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EB0C02"/>
    <w:multiLevelType w:val="multilevel"/>
    <w:tmpl w:val="BF60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2724F5"/>
    <w:multiLevelType w:val="multilevel"/>
    <w:tmpl w:val="0120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EA40E89"/>
    <w:multiLevelType w:val="multilevel"/>
    <w:tmpl w:val="B13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F256893"/>
    <w:multiLevelType w:val="multilevel"/>
    <w:tmpl w:val="58C8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F260AAB"/>
    <w:multiLevelType w:val="hybridMultilevel"/>
    <w:tmpl w:val="DCC28B2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1A25288"/>
    <w:multiLevelType w:val="multilevel"/>
    <w:tmpl w:val="CF48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034204"/>
    <w:multiLevelType w:val="multilevel"/>
    <w:tmpl w:val="9108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2B2596"/>
    <w:multiLevelType w:val="multilevel"/>
    <w:tmpl w:val="2AAA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7EC28EF"/>
    <w:multiLevelType w:val="multilevel"/>
    <w:tmpl w:val="B13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B6974F8"/>
    <w:multiLevelType w:val="multilevel"/>
    <w:tmpl w:val="2B0A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B7E1C9C"/>
    <w:multiLevelType w:val="multilevel"/>
    <w:tmpl w:val="70B8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C401305"/>
    <w:multiLevelType w:val="multilevel"/>
    <w:tmpl w:val="B13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CEF4F83"/>
    <w:multiLevelType w:val="multilevel"/>
    <w:tmpl w:val="B13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E254D8F"/>
    <w:multiLevelType w:val="multilevel"/>
    <w:tmpl w:val="6F7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655EDE"/>
    <w:multiLevelType w:val="multilevel"/>
    <w:tmpl w:val="B13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2476FD2"/>
    <w:multiLevelType w:val="multilevel"/>
    <w:tmpl w:val="2F96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EE699B"/>
    <w:multiLevelType w:val="multilevel"/>
    <w:tmpl w:val="56CA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4535700"/>
    <w:multiLevelType w:val="multilevel"/>
    <w:tmpl w:val="C7466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6A46FB"/>
    <w:multiLevelType w:val="multilevel"/>
    <w:tmpl w:val="B13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9516A1F"/>
    <w:multiLevelType w:val="multilevel"/>
    <w:tmpl w:val="071A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AF277E2"/>
    <w:multiLevelType w:val="multilevel"/>
    <w:tmpl w:val="B13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FB31B7"/>
    <w:multiLevelType w:val="hybridMultilevel"/>
    <w:tmpl w:val="0CC409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7CC3086C"/>
    <w:multiLevelType w:val="multilevel"/>
    <w:tmpl w:val="A98A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E721F8D"/>
    <w:multiLevelType w:val="multilevel"/>
    <w:tmpl w:val="B13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9349393">
    <w:abstractNumId w:val="21"/>
  </w:num>
  <w:num w:numId="2" w16cid:durableId="953749734">
    <w:abstractNumId w:val="43"/>
  </w:num>
  <w:num w:numId="3" w16cid:durableId="875970068">
    <w:abstractNumId w:val="62"/>
  </w:num>
  <w:num w:numId="4" w16cid:durableId="930968176">
    <w:abstractNumId w:val="38"/>
  </w:num>
  <w:num w:numId="5" w16cid:durableId="824665174">
    <w:abstractNumId w:val="71"/>
  </w:num>
  <w:num w:numId="6" w16cid:durableId="2117558455">
    <w:abstractNumId w:val="7"/>
  </w:num>
  <w:num w:numId="7" w16cid:durableId="1500732177">
    <w:abstractNumId w:val="5"/>
  </w:num>
  <w:num w:numId="8" w16cid:durableId="1712730361">
    <w:abstractNumId w:val="66"/>
  </w:num>
  <w:num w:numId="9" w16cid:durableId="382948423">
    <w:abstractNumId w:val="6"/>
  </w:num>
  <w:num w:numId="10" w16cid:durableId="1368993179">
    <w:abstractNumId w:val="0"/>
  </w:num>
  <w:num w:numId="11" w16cid:durableId="1281037943">
    <w:abstractNumId w:val="67"/>
  </w:num>
  <w:num w:numId="12" w16cid:durableId="1191258957">
    <w:abstractNumId w:val="14"/>
  </w:num>
  <w:num w:numId="13" w16cid:durableId="1473055531">
    <w:abstractNumId w:val="60"/>
  </w:num>
  <w:num w:numId="14" w16cid:durableId="845364768">
    <w:abstractNumId w:val="15"/>
  </w:num>
  <w:num w:numId="15" w16cid:durableId="362754842">
    <w:abstractNumId w:val="12"/>
  </w:num>
  <w:num w:numId="16" w16cid:durableId="1620139193">
    <w:abstractNumId w:val="26"/>
  </w:num>
  <w:num w:numId="17" w16cid:durableId="35543963">
    <w:abstractNumId w:val="54"/>
  </w:num>
  <w:num w:numId="18" w16cid:durableId="683634249">
    <w:abstractNumId w:val="25"/>
  </w:num>
  <w:num w:numId="19" w16cid:durableId="1855411121">
    <w:abstractNumId w:val="34"/>
  </w:num>
  <w:num w:numId="20" w16cid:durableId="770856001">
    <w:abstractNumId w:val="65"/>
  </w:num>
  <w:num w:numId="21" w16cid:durableId="1175414807">
    <w:abstractNumId w:val="9"/>
  </w:num>
  <w:num w:numId="22" w16cid:durableId="846595981">
    <w:abstractNumId w:val="17"/>
  </w:num>
  <w:num w:numId="23" w16cid:durableId="1675381224">
    <w:abstractNumId w:val="49"/>
  </w:num>
  <w:num w:numId="24" w16cid:durableId="1810702549">
    <w:abstractNumId w:val="8"/>
  </w:num>
  <w:num w:numId="25" w16cid:durableId="1156729553">
    <w:abstractNumId w:val="31"/>
  </w:num>
  <w:num w:numId="26" w16cid:durableId="1202471563">
    <w:abstractNumId w:val="75"/>
  </w:num>
  <w:num w:numId="27" w16cid:durableId="653217302">
    <w:abstractNumId w:val="55"/>
  </w:num>
  <w:num w:numId="28" w16cid:durableId="45954588">
    <w:abstractNumId w:val="64"/>
  </w:num>
  <w:num w:numId="29" w16cid:durableId="1727950306">
    <w:abstractNumId w:val="11"/>
  </w:num>
  <w:num w:numId="30" w16cid:durableId="85808478">
    <w:abstractNumId w:val="46"/>
  </w:num>
  <w:num w:numId="31" w16cid:durableId="1042555542">
    <w:abstractNumId w:val="47"/>
  </w:num>
  <w:num w:numId="32" w16cid:durableId="1737388567">
    <w:abstractNumId w:val="72"/>
  </w:num>
  <w:num w:numId="33" w16cid:durableId="1074207341">
    <w:abstractNumId w:val="39"/>
  </w:num>
  <w:num w:numId="34" w16cid:durableId="1036154451">
    <w:abstractNumId w:val="1"/>
  </w:num>
  <w:num w:numId="35" w16cid:durableId="959342087">
    <w:abstractNumId w:val="10"/>
  </w:num>
  <w:num w:numId="36" w16cid:durableId="1051614028">
    <w:abstractNumId w:val="69"/>
  </w:num>
  <w:num w:numId="37" w16cid:durableId="996766908">
    <w:abstractNumId w:val="40"/>
  </w:num>
  <w:num w:numId="38" w16cid:durableId="755441898">
    <w:abstractNumId w:val="29"/>
  </w:num>
  <w:num w:numId="39" w16cid:durableId="591553984">
    <w:abstractNumId w:val="41"/>
  </w:num>
  <w:num w:numId="40" w16cid:durableId="450363849">
    <w:abstractNumId w:val="3"/>
  </w:num>
  <w:num w:numId="41" w16cid:durableId="597760372">
    <w:abstractNumId w:val="13"/>
  </w:num>
  <w:num w:numId="42" w16cid:durableId="103117228">
    <w:abstractNumId w:val="37"/>
  </w:num>
  <w:num w:numId="43" w16cid:durableId="818036046">
    <w:abstractNumId w:val="20"/>
  </w:num>
  <w:num w:numId="44" w16cid:durableId="1035882738">
    <w:abstractNumId w:val="18"/>
  </w:num>
  <w:num w:numId="45" w16cid:durableId="1725449569">
    <w:abstractNumId w:val="45"/>
  </w:num>
  <w:num w:numId="46" w16cid:durableId="1994946223">
    <w:abstractNumId w:val="63"/>
  </w:num>
  <w:num w:numId="47" w16cid:durableId="198206987">
    <w:abstractNumId w:val="70"/>
  </w:num>
  <w:num w:numId="48" w16cid:durableId="618992921">
    <w:abstractNumId w:val="22"/>
  </w:num>
  <w:num w:numId="49" w16cid:durableId="989792603">
    <w:abstractNumId w:val="27"/>
  </w:num>
  <w:num w:numId="50" w16cid:durableId="1315261170">
    <w:abstractNumId w:val="73"/>
  </w:num>
  <w:num w:numId="51" w16cid:durableId="1738743099">
    <w:abstractNumId w:val="68"/>
  </w:num>
  <w:num w:numId="52" w16cid:durableId="1325089887">
    <w:abstractNumId w:val="51"/>
  </w:num>
  <w:num w:numId="53" w16cid:durableId="646669379">
    <w:abstractNumId w:val="32"/>
  </w:num>
  <w:num w:numId="54" w16cid:durableId="713240680">
    <w:abstractNumId w:val="59"/>
  </w:num>
  <w:num w:numId="55" w16cid:durableId="1974096640">
    <w:abstractNumId w:val="61"/>
  </w:num>
  <w:num w:numId="56" w16cid:durableId="872889315">
    <w:abstractNumId w:val="33"/>
  </w:num>
  <w:num w:numId="57" w16cid:durableId="1471629855">
    <w:abstractNumId w:val="50"/>
  </w:num>
  <w:num w:numId="58" w16cid:durableId="452867980">
    <w:abstractNumId w:val="53"/>
  </w:num>
  <w:num w:numId="59" w16cid:durableId="452672661">
    <w:abstractNumId w:val="30"/>
  </w:num>
  <w:num w:numId="60" w16cid:durableId="1746802735">
    <w:abstractNumId w:val="42"/>
  </w:num>
  <w:num w:numId="61" w16cid:durableId="1213419018">
    <w:abstractNumId w:val="2"/>
  </w:num>
  <w:num w:numId="62" w16cid:durableId="1531146499">
    <w:abstractNumId w:val="48"/>
  </w:num>
  <w:num w:numId="63" w16cid:durableId="1761219080">
    <w:abstractNumId w:val="35"/>
  </w:num>
  <w:num w:numId="64" w16cid:durableId="610551368">
    <w:abstractNumId w:val="28"/>
  </w:num>
  <w:num w:numId="65" w16cid:durableId="47841601">
    <w:abstractNumId w:val="23"/>
  </w:num>
  <w:num w:numId="66" w16cid:durableId="1327779190">
    <w:abstractNumId w:val="56"/>
  </w:num>
  <w:num w:numId="67" w16cid:durableId="1360204027">
    <w:abstractNumId w:val="57"/>
  </w:num>
  <w:num w:numId="68" w16cid:durableId="443227924">
    <w:abstractNumId w:val="74"/>
  </w:num>
  <w:num w:numId="69" w16cid:durableId="166294492">
    <w:abstractNumId w:val="4"/>
  </w:num>
  <w:num w:numId="70" w16cid:durableId="1038310627">
    <w:abstractNumId w:val="24"/>
  </w:num>
  <w:num w:numId="71" w16cid:durableId="97919098">
    <w:abstractNumId w:val="52"/>
  </w:num>
  <w:num w:numId="72" w16cid:durableId="1114905756">
    <w:abstractNumId w:val="36"/>
  </w:num>
  <w:num w:numId="73" w16cid:durableId="1761834779">
    <w:abstractNumId w:val="16"/>
  </w:num>
  <w:num w:numId="74" w16cid:durableId="2067488240">
    <w:abstractNumId w:val="19"/>
  </w:num>
  <w:num w:numId="75" w16cid:durableId="1551529933">
    <w:abstractNumId w:val="58"/>
  </w:num>
  <w:num w:numId="76" w16cid:durableId="10266342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89"/>
    <w:rsid w:val="00003166"/>
    <w:rsid w:val="0002500F"/>
    <w:rsid w:val="0003491D"/>
    <w:rsid w:val="00041105"/>
    <w:rsid w:val="00042707"/>
    <w:rsid w:val="0004409D"/>
    <w:rsid w:val="00047974"/>
    <w:rsid w:val="0005556F"/>
    <w:rsid w:val="00055D13"/>
    <w:rsid w:val="00060311"/>
    <w:rsid w:val="00062555"/>
    <w:rsid w:val="000842F4"/>
    <w:rsid w:val="000879AC"/>
    <w:rsid w:val="000A12FE"/>
    <w:rsid w:val="000B1914"/>
    <w:rsid w:val="000C598F"/>
    <w:rsid w:val="000F503D"/>
    <w:rsid w:val="00100468"/>
    <w:rsid w:val="00104F0B"/>
    <w:rsid w:val="00117315"/>
    <w:rsid w:val="00127C0A"/>
    <w:rsid w:val="001362D9"/>
    <w:rsid w:val="00144393"/>
    <w:rsid w:val="00166E0F"/>
    <w:rsid w:val="00184FA6"/>
    <w:rsid w:val="00187649"/>
    <w:rsid w:val="00193B6A"/>
    <w:rsid w:val="001A424B"/>
    <w:rsid w:val="001C6538"/>
    <w:rsid w:val="001C73C9"/>
    <w:rsid w:val="001D458F"/>
    <w:rsid w:val="001F16E2"/>
    <w:rsid w:val="0020449F"/>
    <w:rsid w:val="00205F14"/>
    <w:rsid w:val="00207FA3"/>
    <w:rsid w:val="00212B46"/>
    <w:rsid w:val="002214FE"/>
    <w:rsid w:val="00223DFD"/>
    <w:rsid w:val="0022523E"/>
    <w:rsid w:val="00231760"/>
    <w:rsid w:val="00231C0D"/>
    <w:rsid w:val="002349C0"/>
    <w:rsid w:val="00240584"/>
    <w:rsid w:val="00247C8A"/>
    <w:rsid w:val="00256303"/>
    <w:rsid w:val="002616A8"/>
    <w:rsid w:val="00264FFA"/>
    <w:rsid w:val="0027206C"/>
    <w:rsid w:val="002733AE"/>
    <w:rsid w:val="002845DF"/>
    <w:rsid w:val="00296DFA"/>
    <w:rsid w:val="002B6FEF"/>
    <w:rsid w:val="00302F39"/>
    <w:rsid w:val="003227BF"/>
    <w:rsid w:val="00326B19"/>
    <w:rsid w:val="00331E67"/>
    <w:rsid w:val="00341D1B"/>
    <w:rsid w:val="00346C77"/>
    <w:rsid w:val="0035208A"/>
    <w:rsid w:val="0035568A"/>
    <w:rsid w:val="003562CD"/>
    <w:rsid w:val="00365FAA"/>
    <w:rsid w:val="00390CB0"/>
    <w:rsid w:val="003B6ECA"/>
    <w:rsid w:val="003C1859"/>
    <w:rsid w:val="003D3E58"/>
    <w:rsid w:val="003D6881"/>
    <w:rsid w:val="003E1B18"/>
    <w:rsid w:val="00406402"/>
    <w:rsid w:val="00436D35"/>
    <w:rsid w:val="00440D38"/>
    <w:rsid w:val="0044704C"/>
    <w:rsid w:val="00460106"/>
    <w:rsid w:val="00461D4F"/>
    <w:rsid w:val="004654C6"/>
    <w:rsid w:val="00483582"/>
    <w:rsid w:val="0048438F"/>
    <w:rsid w:val="004A42B2"/>
    <w:rsid w:val="004B00D4"/>
    <w:rsid w:val="004B4E9C"/>
    <w:rsid w:val="004B697D"/>
    <w:rsid w:val="004D2FC9"/>
    <w:rsid w:val="004D71B9"/>
    <w:rsid w:val="004D7F26"/>
    <w:rsid w:val="004E487F"/>
    <w:rsid w:val="004F5B80"/>
    <w:rsid w:val="00505C67"/>
    <w:rsid w:val="00517078"/>
    <w:rsid w:val="00534085"/>
    <w:rsid w:val="00543A53"/>
    <w:rsid w:val="00556410"/>
    <w:rsid w:val="00561ED4"/>
    <w:rsid w:val="005654E1"/>
    <w:rsid w:val="00573C5F"/>
    <w:rsid w:val="005759C2"/>
    <w:rsid w:val="005A388A"/>
    <w:rsid w:val="005A7617"/>
    <w:rsid w:val="005B00CE"/>
    <w:rsid w:val="005B4AEF"/>
    <w:rsid w:val="005C36C6"/>
    <w:rsid w:val="005C6E07"/>
    <w:rsid w:val="005D2D20"/>
    <w:rsid w:val="00601C37"/>
    <w:rsid w:val="006112DB"/>
    <w:rsid w:val="00624AC6"/>
    <w:rsid w:val="00624E3E"/>
    <w:rsid w:val="00632A6A"/>
    <w:rsid w:val="00632ED6"/>
    <w:rsid w:val="0063713B"/>
    <w:rsid w:val="00647749"/>
    <w:rsid w:val="0066222C"/>
    <w:rsid w:val="00695054"/>
    <w:rsid w:val="006C4195"/>
    <w:rsid w:val="006D7635"/>
    <w:rsid w:val="00707104"/>
    <w:rsid w:val="00707B71"/>
    <w:rsid w:val="00710354"/>
    <w:rsid w:val="00723E5F"/>
    <w:rsid w:val="007306EA"/>
    <w:rsid w:val="00731ED8"/>
    <w:rsid w:val="00733ACA"/>
    <w:rsid w:val="00737A4A"/>
    <w:rsid w:val="00743514"/>
    <w:rsid w:val="0074664E"/>
    <w:rsid w:val="007502F1"/>
    <w:rsid w:val="00762DCB"/>
    <w:rsid w:val="007709CF"/>
    <w:rsid w:val="0077460C"/>
    <w:rsid w:val="0078265F"/>
    <w:rsid w:val="007834AD"/>
    <w:rsid w:val="007B4F0A"/>
    <w:rsid w:val="007C063D"/>
    <w:rsid w:val="007F169D"/>
    <w:rsid w:val="007F5B1A"/>
    <w:rsid w:val="0080661B"/>
    <w:rsid w:val="00840B11"/>
    <w:rsid w:val="008465B1"/>
    <w:rsid w:val="00864D2A"/>
    <w:rsid w:val="00892F05"/>
    <w:rsid w:val="00895CF0"/>
    <w:rsid w:val="008A2989"/>
    <w:rsid w:val="008A5F69"/>
    <w:rsid w:val="008A6282"/>
    <w:rsid w:val="008B0A84"/>
    <w:rsid w:val="008B7F6E"/>
    <w:rsid w:val="008E6DD2"/>
    <w:rsid w:val="008F2FAF"/>
    <w:rsid w:val="008F52C3"/>
    <w:rsid w:val="009002B9"/>
    <w:rsid w:val="00906DB7"/>
    <w:rsid w:val="00907DD1"/>
    <w:rsid w:val="00913A5E"/>
    <w:rsid w:val="0092736C"/>
    <w:rsid w:val="00932A1B"/>
    <w:rsid w:val="00967EB9"/>
    <w:rsid w:val="00973077"/>
    <w:rsid w:val="00973370"/>
    <w:rsid w:val="00981B5C"/>
    <w:rsid w:val="00982F6A"/>
    <w:rsid w:val="00983C23"/>
    <w:rsid w:val="00984A46"/>
    <w:rsid w:val="00995D2D"/>
    <w:rsid w:val="009963E6"/>
    <w:rsid w:val="009A312A"/>
    <w:rsid w:val="009A696E"/>
    <w:rsid w:val="009B33BE"/>
    <w:rsid w:val="009C3937"/>
    <w:rsid w:val="009D5B31"/>
    <w:rsid w:val="009D7BC0"/>
    <w:rsid w:val="009E01C7"/>
    <w:rsid w:val="009E4565"/>
    <w:rsid w:val="00A16D8D"/>
    <w:rsid w:val="00A31BB6"/>
    <w:rsid w:val="00A37A23"/>
    <w:rsid w:val="00A40A34"/>
    <w:rsid w:val="00A462F0"/>
    <w:rsid w:val="00A56C23"/>
    <w:rsid w:val="00A57A89"/>
    <w:rsid w:val="00A65D7B"/>
    <w:rsid w:val="00A77030"/>
    <w:rsid w:val="00A848CB"/>
    <w:rsid w:val="00A90B74"/>
    <w:rsid w:val="00A96F25"/>
    <w:rsid w:val="00AB10DE"/>
    <w:rsid w:val="00AB1649"/>
    <w:rsid w:val="00AB17BB"/>
    <w:rsid w:val="00AB2E57"/>
    <w:rsid w:val="00AB3ADD"/>
    <w:rsid w:val="00AB764B"/>
    <w:rsid w:val="00AC23B9"/>
    <w:rsid w:val="00AD438A"/>
    <w:rsid w:val="00AE1775"/>
    <w:rsid w:val="00AF005F"/>
    <w:rsid w:val="00AF10D7"/>
    <w:rsid w:val="00AF5251"/>
    <w:rsid w:val="00B02389"/>
    <w:rsid w:val="00B02F66"/>
    <w:rsid w:val="00B138BF"/>
    <w:rsid w:val="00B1527E"/>
    <w:rsid w:val="00B16A60"/>
    <w:rsid w:val="00B36EAD"/>
    <w:rsid w:val="00B44466"/>
    <w:rsid w:val="00B6017C"/>
    <w:rsid w:val="00B709EC"/>
    <w:rsid w:val="00B760F8"/>
    <w:rsid w:val="00B83B34"/>
    <w:rsid w:val="00B914E0"/>
    <w:rsid w:val="00BC558B"/>
    <w:rsid w:val="00BD1B4A"/>
    <w:rsid w:val="00BE44CD"/>
    <w:rsid w:val="00C109BA"/>
    <w:rsid w:val="00C20D5B"/>
    <w:rsid w:val="00C27F4D"/>
    <w:rsid w:val="00C8564E"/>
    <w:rsid w:val="00C93127"/>
    <w:rsid w:val="00CA37F5"/>
    <w:rsid w:val="00CA3F24"/>
    <w:rsid w:val="00CB0772"/>
    <w:rsid w:val="00CB1420"/>
    <w:rsid w:val="00CD1E0E"/>
    <w:rsid w:val="00CD5706"/>
    <w:rsid w:val="00CE35EB"/>
    <w:rsid w:val="00CE73A0"/>
    <w:rsid w:val="00CF2E66"/>
    <w:rsid w:val="00CF44D1"/>
    <w:rsid w:val="00D131CD"/>
    <w:rsid w:val="00D16A44"/>
    <w:rsid w:val="00D443C6"/>
    <w:rsid w:val="00D61078"/>
    <w:rsid w:val="00D64911"/>
    <w:rsid w:val="00D70A94"/>
    <w:rsid w:val="00D81BC6"/>
    <w:rsid w:val="00D91658"/>
    <w:rsid w:val="00DA1626"/>
    <w:rsid w:val="00DC1FDA"/>
    <w:rsid w:val="00DD3C20"/>
    <w:rsid w:val="00DE3309"/>
    <w:rsid w:val="00DF361D"/>
    <w:rsid w:val="00E0180D"/>
    <w:rsid w:val="00E052D9"/>
    <w:rsid w:val="00E0540A"/>
    <w:rsid w:val="00E128E2"/>
    <w:rsid w:val="00E12CAA"/>
    <w:rsid w:val="00E22824"/>
    <w:rsid w:val="00E31D47"/>
    <w:rsid w:val="00E36217"/>
    <w:rsid w:val="00E40006"/>
    <w:rsid w:val="00E42614"/>
    <w:rsid w:val="00E653C1"/>
    <w:rsid w:val="00E7674F"/>
    <w:rsid w:val="00E9133C"/>
    <w:rsid w:val="00E91436"/>
    <w:rsid w:val="00E91907"/>
    <w:rsid w:val="00E9741B"/>
    <w:rsid w:val="00EA4BCC"/>
    <w:rsid w:val="00EA776A"/>
    <w:rsid w:val="00EC2155"/>
    <w:rsid w:val="00EC61E7"/>
    <w:rsid w:val="00ED4419"/>
    <w:rsid w:val="00ED770D"/>
    <w:rsid w:val="00ED792B"/>
    <w:rsid w:val="00EF5CE8"/>
    <w:rsid w:val="00F001EF"/>
    <w:rsid w:val="00F1354C"/>
    <w:rsid w:val="00F14FAC"/>
    <w:rsid w:val="00F246FD"/>
    <w:rsid w:val="00F55D95"/>
    <w:rsid w:val="00F56F8D"/>
    <w:rsid w:val="00F752A8"/>
    <w:rsid w:val="00F7778D"/>
    <w:rsid w:val="00F81914"/>
    <w:rsid w:val="00F90C67"/>
    <w:rsid w:val="00FA178A"/>
    <w:rsid w:val="00FA183C"/>
    <w:rsid w:val="00FC444E"/>
    <w:rsid w:val="00FC5914"/>
    <w:rsid w:val="00FC68FB"/>
    <w:rsid w:val="00FD1E7E"/>
    <w:rsid w:val="00FD7B89"/>
    <w:rsid w:val="00FE12BE"/>
    <w:rsid w:val="00FE1B49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DAD69"/>
  <w15:chartTrackingRefBased/>
  <w15:docId w15:val="{56A09AD5-AE78-4047-8B1B-09FBC321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F14"/>
  </w:style>
  <w:style w:type="paragraph" w:styleId="Heading1">
    <w:name w:val="heading 1"/>
    <w:basedOn w:val="Normal"/>
    <w:next w:val="Normal"/>
    <w:link w:val="Heading1Char"/>
    <w:uiPriority w:val="9"/>
    <w:qFormat/>
    <w:rsid w:val="00FD7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282"/>
    <w:pPr>
      <w:keepNext/>
      <w:keepLines/>
      <w:spacing w:before="160" w:after="80"/>
      <w:outlineLvl w:val="1"/>
    </w:pPr>
    <w:rPr>
      <w:rFonts w:ascii="Barlow" w:eastAsiaTheme="majorEastAsia" w:hAnsi="Barlow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6282"/>
    <w:rPr>
      <w:rFonts w:ascii="Barlow" w:eastAsiaTheme="majorEastAsia" w:hAnsi="Barlow" w:cstheme="majorBidi"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B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B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B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B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B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6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38"/>
  </w:style>
  <w:style w:type="paragraph" w:styleId="Footer">
    <w:name w:val="footer"/>
    <w:basedOn w:val="Normal"/>
    <w:link w:val="FooterChar"/>
    <w:uiPriority w:val="99"/>
    <w:unhideWhenUsed/>
    <w:rsid w:val="001C6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538"/>
  </w:style>
  <w:style w:type="paragraph" w:styleId="NormalWeb">
    <w:name w:val="Normal (Web)"/>
    <w:basedOn w:val="Normal"/>
    <w:uiPriority w:val="99"/>
    <w:semiHidden/>
    <w:unhideWhenUsed/>
    <w:rsid w:val="00B36EAD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6371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1">
    <w:name w:val="List Table 1 Light Accent 1"/>
    <w:basedOn w:val="TableNormal"/>
    <w:uiPriority w:val="46"/>
    <w:rsid w:val="007746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70710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70710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5Dark-Accent4">
    <w:name w:val="Grid Table 5 Dark Accent 4"/>
    <w:basedOn w:val="TableNormal"/>
    <w:uiPriority w:val="50"/>
    <w:rsid w:val="00707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7Colorful-Accent1">
    <w:name w:val="Grid Table 7 Colorful Accent 1"/>
    <w:basedOn w:val="TableNormal"/>
    <w:uiPriority w:val="52"/>
    <w:rsid w:val="0070710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70710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4">
    <w:name w:val="List Table 1 Light Accent 4"/>
    <w:basedOn w:val="TableNormal"/>
    <w:uiPriority w:val="46"/>
    <w:rsid w:val="007071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">
    <w:name w:val="List Table 4"/>
    <w:basedOn w:val="TableNormal"/>
    <w:uiPriority w:val="49"/>
    <w:rsid w:val="00231C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31C0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6">
    <w:name w:val="List Table 4 Accent 6"/>
    <w:basedOn w:val="TableNormal"/>
    <w:uiPriority w:val="49"/>
    <w:rsid w:val="00231C0D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4-Accent4">
    <w:name w:val="List Table 4 Accent 4"/>
    <w:basedOn w:val="TableNormal"/>
    <w:uiPriority w:val="49"/>
    <w:rsid w:val="00231C0D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231C0D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9D5B31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9E4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4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5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1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5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64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1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6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56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02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95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829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9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09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744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3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9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9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0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3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5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3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15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0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4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54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1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96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12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93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107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14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211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6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4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C0812-E385-438E-8D56-E3E54D82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2193</TotalTime>
  <Pages>2</Pages>
  <Words>333</Words>
  <Characters>1965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Gautami Motupally</dc:creator>
  <cp:keywords/>
  <dc:description/>
  <cp:lastModifiedBy>Gautami Motupally</cp:lastModifiedBy>
  <cp:revision>199</cp:revision>
  <dcterms:created xsi:type="dcterms:W3CDTF">2024-11-25T03:27:00Z</dcterms:created>
  <dcterms:modified xsi:type="dcterms:W3CDTF">2025-02-17T04:11:00Z</dcterms:modified>
</cp:coreProperties>
</file>